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3BEF0A" w14:textId="1D8BC5A3" w:rsidR="006A5296" w:rsidRDefault="006A5296" w:rsidP="006A52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 w:rsidR="00763741" w:rsidRPr="00763741">
        <w:rPr>
          <w:b/>
          <w:noProof/>
          <w:sz w:val="24"/>
        </w:rPr>
        <w:t>C1-25</w:t>
      </w:r>
      <w:r w:rsidR="008551C0">
        <w:rPr>
          <w:b/>
          <w:noProof/>
          <w:sz w:val="24"/>
        </w:rPr>
        <w:t>7512</w:t>
      </w:r>
    </w:p>
    <w:p w14:paraId="0701295E" w14:textId="4B4E3384" w:rsidR="009D77F0" w:rsidRDefault="006A5296" w:rsidP="006A529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20E576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vivo</w:t>
      </w:r>
      <w:r w:rsidR="0098403E">
        <w:rPr>
          <w:rFonts w:ascii="Arial" w:hAnsi="Arial" w:cs="Arial"/>
          <w:b/>
          <w:bCs/>
          <w:lang w:val="en-US"/>
        </w:rPr>
        <w:t xml:space="preserve">, </w:t>
      </w:r>
      <w:r w:rsidR="0098403E" w:rsidRPr="0098403E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98403E" w:rsidRPr="0098403E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270BC5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81A06">
        <w:rPr>
          <w:rFonts w:ascii="Arial" w:hAnsi="Arial" w:cs="Arial" w:hint="eastAsia"/>
          <w:b/>
          <w:bCs/>
          <w:lang w:val="en-US" w:eastAsia="zh-CN"/>
        </w:rPr>
        <w:t>S</w:t>
      </w:r>
      <w:r w:rsidR="00C05DF8">
        <w:rPr>
          <w:rFonts w:ascii="Arial" w:hAnsi="Arial" w:cs="Arial"/>
          <w:b/>
          <w:bCs/>
          <w:lang w:val="en-US"/>
        </w:rPr>
        <w:t xml:space="preserve">eparating </w:t>
      </w:r>
      <w:r w:rsidR="00AF21E4">
        <w:rPr>
          <w:rFonts w:ascii="Arial" w:hAnsi="Arial" w:cs="Arial" w:hint="eastAsia"/>
          <w:b/>
          <w:bCs/>
          <w:lang w:val="en-US" w:eastAsia="zh-CN"/>
        </w:rPr>
        <w:t>abnormal</w:t>
      </w:r>
      <w:r w:rsidR="00AF21E4">
        <w:rPr>
          <w:rFonts w:ascii="Arial" w:hAnsi="Arial" w:cs="Arial"/>
          <w:b/>
          <w:bCs/>
          <w:lang w:val="en-US"/>
        </w:rPr>
        <w:t xml:space="preserve"> </w:t>
      </w:r>
      <w:r w:rsidR="00AF21E4">
        <w:rPr>
          <w:rFonts w:ascii="Arial" w:hAnsi="Arial" w:cs="Arial" w:hint="eastAsia"/>
          <w:b/>
          <w:bCs/>
          <w:lang w:val="en-US" w:eastAsia="zh-CN"/>
        </w:rPr>
        <w:t>case</w:t>
      </w:r>
      <w:r w:rsidR="00C05DF8">
        <w:rPr>
          <w:rFonts w:ascii="Arial" w:hAnsi="Arial" w:cs="Arial"/>
          <w:b/>
          <w:bCs/>
          <w:lang w:val="en-US" w:eastAsia="zh-CN"/>
        </w:rPr>
        <w:t>s</w:t>
      </w:r>
      <w:r w:rsidR="00AF21E4">
        <w:rPr>
          <w:rFonts w:ascii="Arial" w:hAnsi="Arial" w:cs="Arial"/>
          <w:b/>
          <w:bCs/>
          <w:lang w:val="en-US"/>
        </w:rPr>
        <w:t xml:space="preserve"> </w:t>
      </w:r>
      <w:r w:rsidR="00AF21E4">
        <w:rPr>
          <w:rFonts w:ascii="Arial" w:hAnsi="Arial" w:cs="Arial" w:hint="eastAsia"/>
          <w:b/>
          <w:bCs/>
          <w:lang w:val="en-US" w:eastAsia="zh-CN"/>
        </w:rPr>
        <w:t>in</w:t>
      </w:r>
      <w:r w:rsidR="00D63797">
        <w:rPr>
          <w:rFonts w:ascii="Arial" w:hAnsi="Arial" w:cs="Arial"/>
          <w:b/>
          <w:bCs/>
          <w:lang w:val="en-US" w:eastAsia="zh-CN"/>
        </w:rPr>
        <w:t xml:space="preserve"> </w:t>
      </w:r>
      <w:r w:rsidR="00D63797">
        <w:rPr>
          <w:rFonts w:ascii="Arial" w:hAnsi="Arial" w:cs="Arial" w:hint="eastAsia"/>
          <w:b/>
          <w:bCs/>
          <w:lang w:val="en-US" w:eastAsia="zh-CN"/>
        </w:rPr>
        <w:t>the</w:t>
      </w:r>
      <w:r w:rsidR="00AF21E4">
        <w:rPr>
          <w:rFonts w:ascii="Arial" w:hAnsi="Arial" w:cs="Arial"/>
          <w:b/>
          <w:bCs/>
          <w:lang w:val="en-US"/>
        </w:rPr>
        <w:t xml:space="preserve"> </w:t>
      </w:r>
      <w:r w:rsidR="00AF21E4">
        <w:rPr>
          <w:rFonts w:ascii="Arial" w:hAnsi="Arial" w:cs="Arial" w:hint="eastAsia"/>
          <w:b/>
          <w:bCs/>
          <w:lang w:val="en-US" w:eastAsia="zh-CN"/>
        </w:rPr>
        <w:t>AIOTF</w:t>
      </w:r>
    </w:p>
    <w:p w14:paraId="4C7F6870" w14:textId="4A036F2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 w:rsidRPr="006B5418">
        <w:rPr>
          <w:rFonts w:ascii="Arial" w:hAnsi="Arial" w:cs="Arial"/>
          <w:b/>
          <w:bCs/>
          <w:lang w:val="en-US"/>
        </w:rPr>
        <w:t xml:space="preserve">3GPP TS </w:t>
      </w:r>
      <w:r w:rsidR="00DA232C">
        <w:rPr>
          <w:rFonts w:ascii="Arial" w:hAnsi="Arial" w:cs="Arial"/>
          <w:b/>
          <w:bCs/>
          <w:lang w:val="en-US"/>
        </w:rPr>
        <w:t>24.369-110</w:t>
      </w:r>
    </w:p>
    <w:p w14:paraId="4ED68054" w14:textId="258CCB4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A232C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A232C">
        <w:rPr>
          <w:rFonts w:ascii="Arial" w:hAnsi="Arial" w:cs="Arial"/>
          <w:b/>
          <w:bCs/>
          <w:lang w:val="en-US"/>
        </w:rPr>
        <w:t>70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BA7B6AF" w14:textId="21D644B9" w:rsidR="00BB3323" w:rsidRDefault="00BB3323" w:rsidP="00BB3323">
      <w:pPr>
        <w:rPr>
          <w:lang w:val="en-US"/>
        </w:rPr>
      </w:pPr>
      <w:r>
        <w:rPr>
          <w:lang w:val="en-US"/>
        </w:rPr>
        <w:t xml:space="preserve">In clause 5.3.5, the </w:t>
      </w:r>
      <w:r w:rsidR="00CC04C7">
        <w:rPr>
          <w:lang w:val="en-US"/>
        </w:rPr>
        <w:t>"</w:t>
      </w:r>
      <w:r>
        <w:rPr>
          <w:lang w:val="en-US"/>
        </w:rPr>
        <w:t>abnormal cases in the AIOTF</w:t>
      </w:r>
      <w:r w:rsidR="00CC04C7">
        <w:rPr>
          <w:lang w:val="en-US"/>
        </w:rPr>
        <w:t>"</w:t>
      </w:r>
      <w:r>
        <w:rPr>
          <w:lang w:val="en-US"/>
        </w:rPr>
        <w:t xml:space="preserve"> for different command procedures are mixed into a single clause. However, different timers (T1, T2, T3) are defined for different command procedures (read, write, permanent disable command) at the AIOTF side in clause 8.</w:t>
      </w:r>
      <w:r w:rsidR="00FC45B2">
        <w:rPr>
          <w:lang w:val="en-US"/>
        </w:rPr>
        <w:t>2</w:t>
      </w:r>
      <w:r>
        <w:rPr>
          <w:lang w:val="en-US"/>
        </w:rPr>
        <w:t xml:space="preserve">. </w:t>
      </w:r>
    </w:p>
    <w:p w14:paraId="2C181F5B" w14:textId="6F8C4D71" w:rsidR="00BB3323" w:rsidRDefault="00BB3323" w:rsidP="00BB3323">
      <w:pPr>
        <w:rPr>
          <w:lang w:val="en-US" w:eastAsia="zh-CN"/>
        </w:rPr>
      </w:pPr>
      <w:r>
        <w:rPr>
          <w:lang w:val="en-US"/>
        </w:rPr>
        <w:t xml:space="preserve">The original description </w:t>
      </w:r>
      <w:r w:rsidRPr="00197BD5">
        <w:rPr>
          <w:lang w:val="en-US"/>
        </w:rPr>
        <w:t xml:space="preserve">does not explicitly associate abnormal cases (e.g., timer expiry) with their corresponding </w:t>
      </w:r>
      <w:r w:rsidR="00B05EB1">
        <w:rPr>
          <w:lang w:val="en-US"/>
        </w:rPr>
        <w:t xml:space="preserve">procedures and </w:t>
      </w:r>
      <w:r w:rsidRPr="00197BD5">
        <w:rPr>
          <w:lang w:val="en-US"/>
        </w:rPr>
        <w:t>timers</w:t>
      </w:r>
      <w:r>
        <w:rPr>
          <w:lang w:val="en-US" w:eastAsia="zh-CN"/>
        </w:rPr>
        <w:t xml:space="preserve">, </w:t>
      </w:r>
      <w:r>
        <w:rPr>
          <w:lang w:val="en-US"/>
        </w:rPr>
        <w:t xml:space="preserve">which may lack of clarity and readability, and may lead to </w:t>
      </w:r>
      <w:r w:rsidRPr="00067AC6">
        <w:rPr>
          <w:lang w:val="en-US"/>
        </w:rPr>
        <w:t>ambiguity in implementation</w:t>
      </w:r>
      <w:r>
        <w:rPr>
          <w:lang w:val="en-US"/>
        </w:rPr>
        <w:t>.</w:t>
      </w:r>
      <w:r w:rsidR="00E81A06">
        <w:rPr>
          <w:rFonts w:hint="eastAsia"/>
          <w:lang w:val="en-US" w:eastAsia="zh-CN"/>
        </w:rPr>
        <w:t xml:space="preserve"> Besides, it is not a future-proof way to describe the abnormal case.</w:t>
      </w:r>
    </w:p>
    <w:p w14:paraId="3477C059" w14:textId="167E5032" w:rsidR="00BB3323" w:rsidRDefault="00BB3323" w:rsidP="00BB3323">
      <w:pPr>
        <w:rPr>
          <w:lang w:val="en-US" w:eastAsia="zh-CN"/>
        </w:rPr>
      </w:pPr>
      <w:r>
        <w:rPr>
          <w:lang w:val="en-US" w:eastAsia="zh-CN"/>
        </w:rPr>
        <w:t xml:space="preserve">Hence, 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proposes to separate</w:t>
      </w:r>
      <w:r w:rsidRPr="008B3847">
        <w:rPr>
          <w:lang w:val="en-US" w:eastAsia="zh-CN"/>
        </w:rPr>
        <w:t xml:space="preserve"> </w:t>
      </w:r>
      <w:bookmarkStart w:id="0" w:name="OLE_LINK2"/>
      <w:r>
        <w:rPr>
          <w:lang w:val="en-US" w:eastAsia="zh-CN"/>
        </w:rPr>
        <w:t>the abnormal cases</w:t>
      </w:r>
      <w:bookmarkEnd w:id="0"/>
      <w:r>
        <w:rPr>
          <w:lang w:val="en-US" w:eastAsia="zh-CN"/>
        </w:rPr>
        <w:t xml:space="preserve"> for</w:t>
      </w:r>
      <w:r w:rsidRPr="008B3847">
        <w:rPr>
          <w:lang w:val="en-US" w:eastAsia="zh-CN"/>
        </w:rPr>
        <w:t xml:space="preserve"> </w:t>
      </w:r>
      <w:r>
        <w:rPr>
          <w:lang w:val="en-US" w:eastAsia="zh-CN"/>
        </w:rPr>
        <w:t>different command</w:t>
      </w:r>
      <w:r w:rsidRPr="008B3847">
        <w:rPr>
          <w:lang w:val="en-US" w:eastAsia="zh-CN"/>
        </w:rPr>
        <w:t xml:space="preserve"> procedure</w:t>
      </w:r>
      <w:r>
        <w:rPr>
          <w:lang w:val="en-US" w:eastAsia="zh-CN"/>
        </w:rPr>
        <w:t xml:space="preserve">s into different clauses, and explicitly distinguish the expiry of different timers. </w:t>
      </w:r>
      <w:r w:rsidR="00B05EB1" w:rsidRPr="00B05EB1">
        <w:rPr>
          <w:lang w:val="en-US" w:eastAsia="zh-CN"/>
        </w:rPr>
        <w:t xml:space="preserve">Such changes are also beneficial </w:t>
      </w:r>
      <w:r w:rsidR="00B05EB1">
        <w:rPr>
          <w:lang w:val="en-US" w:eastAsia="zh-CN"/>
        </w:rPr>
        <w:t>for</w:t>
      </w:r>
      <w:r w:rsidR="00B05EB1" w:rsidRPr="00B05EB1">
        <w:rPr>
          <w:lang w:val="en-US" w:eastAsia="zh-CN"/>
        </w:rPr>
        <w:t xml:space="preserve"> </w:t>
      </w:r>
      <w:r w:rsidR="009806F9">
        <w:rPr>
          <w:lang w:val="en-US" w:eastAsia="zh-CN"/>
        </w:rPr>
        <w:t xml:space="preserve">enabling </w:t>
      </w:r>
      <w:r w:rsidR="00B05EB1" w:rsidRPr="00B05EB1">
        <w:rPr>
          <w:lang w:val="en-US" w:eastAsia="zh-CN"/>
        </w:rPr>
        <w:t>distinct handling of abnormal cases for each</w:t>
      </w:r>
      <w:r w:rsidR="009806F9">
        <w:rPr>
          <w:lang w:val="en-US" w:eastAsia="zh-CN"/>
        </w:rPr>
        <w:t xml:space="preserve"> command</w:t>
      </w:r>
      <w:r w:rsidR="00B05EB1" w:rsidRPr="00B05EB1">
        <w:rPr>
          <w:lang w:val="en-US" w:eastAsia="zh-CN"/>
        </w:rPr>
        <w:t xml:space="preserve"> procedure in future use.</w:t>
      </w:r>
    </w:p>
    <w:p w14:paraId="19CD6D61" w14:textId="7B64FD86" w:rsidR="00CD247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C5EF304" w14:textId="630C9025" w:rsidR="00BB3323" w:rsidRPr="00BB3323" w:rsidRDefault="00BB3323" w:rsidP="00BB3323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514CB1F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3B7E2A">
        <w:rPr>
          <w:lang w:val="en-US"/>
        </w:rPr>
        <w:t>3GPP</w:t>
      </w:r>
      <w:r w:rsidR="003B7E2A">
        <w:t> </w:t>
      </w:r>
      <w:r w:rsidR="003B7E2A">
        <w:rPr>
          <w:rFonts w:hint="eastAsia"/>
        </w:rPr>
        <w:t>TS</w:t>
      </w:r>
      <w:r w:rsidR="003B7E2A">
        <w:t> 24</w:t>
      </w:r>
      <w:r w:rsidR="003B7E2A">
        <w:rPr>
          <w:rFonts w:hint="eastAsia"/>
        </w:rPr>
        <w:t>.3</w:t>
      </w:r>
      <w:r w:rsidR="003B7E2A">
        <w:t>69</w:t>
      </w:r>
      <w:bookmarkStart w:id="1" w:name="OLE_LINK12"/>
      <w:r w:rsidR="003B7E2A">
        <w:t> V1.</w:t>
      </w:r>
      <w:r w:rsidR="006061EB">
        <w:t>1</w:t>
      </w:r>
      <w:r w:rsidR="003B7E2A">
        <w:t>.0</w:t>
      </w:r>
      <w:bookmarkEnd w:id="1"/>
      <w:r w:rsidR="003B7E2A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B5346C" w14:textId="79B5D61F" w:rsidR="00AF67FE" w:rsidRDefault="00AF67FE" w:rsidP="00FD15E4">
      <w:pPr>
        <w:pStyle w:val="4"/>
        <w:rPr>
          <w:ins w:id="3" w:author="vivo" w:date="2025-11-05T19:12:00Z"/>
          <w:lang w:val="en-US" w:eastAsia="zh-CN"/>
        </w:rPr>
      </w:pPr>
      <w:bookmarkStart w:id="4" w:name="_Toc212112141"/>
      <w:ins w:id="5" w:author="vivo" w:date="2025-11-05T19:12:00Z">
        <w:r>
          <w:rPr>
            <w:rFonts w:hint="eastAsia"/>
            <w:lang w:val="en-US" w:eastAsia="zh-CN"/>
          </w:rPr>
          <w:t>5.3.</w:t>
        </w:r>
      </w:ins>
      <w:ins w:id="6" w:author="vivo" w:date="2025-11-05T19:13:00Z">
        <w:r w:rsidR="00FD15E4">
          <w:rPr>
            <w:lang w:val="en-US" w:eastAsia="zh-CN"/>
          </w:rPr>
          <w:t>2.7</w:t>
        </w:r>
      </w:ins>
      <w:ins w:id="7" w:author="vivo" w:date="2025-11-05T19:12:00Z">
        <w:r>
          <w:rPr>
            <w:lang w:val="en-US" w:eastAsia="zh-CN"/>
          </w:rPr>
          <w:tab/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  <w:bookmarkEnd w:id="4"/>
      </w:ins>
    </w:p>
    <w:p w14:paraId="5AA8FDDB" w14:textId="77777777" w:rsidR="00AF67FE" w:rsidRDefault="00AF67FE" w:rsidP="00AF67FE">
      <w:pPr>
        <w:rPr>
          <w:ins w:id="8" w:author="vivo" w:date="2025-11-05T19:12:00Z"/>
        </w:rPr>
      </w:pPr>
      <w:ins w:id="9" w:author="vivo" w:date="2025-11-05T19:12:00Z">
        <w:r>
          <w:t>The following abnormal cases can be identified:</w:t>
        </w:r>
      </w:ins>
    </w:p>
    <w:p w14:paraId="201FA6AF" w14:textId="77777777" w:rsidR="00AF67FE" w:rsidRDefault="00AF67FE" w:rsidP="00AF67FE">
      <w:pPr>
        <w:pStyle w:val="B1"/>
        <w:rPr>
          <w:ins w:id="10" w:author="vivo" w:date="2025-11-05T19:12:00Z"/>
          <w:lang w:val="en-US" w:eastAsia="zh-CN"/>
        </w:rPr>
      </w:pPr>
      <w:ins w:id="11" w:author="vivo" w:date="2025-11-05T19:12:00Z">
        <w:r>
          <w:t>a)</w:t>
        </w:r>
        <w:r>
          <w:tab/>
        </w:r>
        <w:r>
          <w:rPr>
            <w:lang w:val="en-US"/>
          </w:rPr>
          <w:t>L</w:t>
        </w:r>
        <w:r>
          <w:rPr>
            <w:rFonts w:hint="eastAsia"/>
            <w:lang w:val="en-US" w:eastAsia="zh-CN"/>
          </w:rPr>
          <w:t>ower layer</w:t>
        </w:r>
        <w:r>
          <w:rPr>
            <w:lang w:val="en-US" w:eastAsia="zh-CN"/>
          </w:rPr>
          <w:t xml:space="preserve"> failure</w:t>
        </w:r>
      </w:ins>
    </w:p>
    <w:p w14:paraId="794A3F2B" w14:textId="7771888F" w:rsidR="00AF67FE" w:rsidRDefault="00AF67FE" w:rsidP="00AF67FE">
      <w:pPr>
        <w:pStyle w:val="B1"/>
        <w:rPr>
          <w:ins w:id="12" w:author="vivo" w:date="2025-11-05T19:12:00Z"/>
          <w:lang w:val="en-US" w:eastAsia="ko-KR"/>
        </w:rPr>
      </w:pPr>
      <w:ins w:id="13" w:author="vivo" w:date="2025-11-05T19:12:00Z">
        <w:r>
          <w:rPr>
            <w:lang w:val="en-US"/>
          </w:rPr>
          <w:tab/>
          <w:t xml:space="preserve">In the case </w:t>
        </w:r>
        <w:r>
          <w:rPr>
            <w:rFonts w:hint="eastAsia"/>
            <w:lang w:val="en-US" w:eastAsia="zh-CN"/>
          </w:rPr>
          <w:t>the lower layer</w:t>
        </w:r>
        <w:r>
          <w:rPr>
            <w:lang w:val="en-US" w:eastAsia="zh-CN"/>
          </w:rPr>
          <w:t xml:space="preserve"> indication of </w:t>
        </w:r>
        <w:r>
          <w:rPr>
            <w:rFonts w:hint="eastAsia"/>
            <w:lang w:val="en-US" w:eastAsia="zh-CN"/>
          </w:rPr>
          <w:t>a command</w:t>
        </w:r>
        <w:r>
          <w:rPr>
            <w:lang w:val="en-US" w:eastAsia="zh-CN"/>
          </w:rPr>
          <w:t xml:space="preserve"> failure</w:t>
        </w:r>
        <w:r>
          <w:rPr>
            <w:rFonts w:hint="eastAsia"/>
            <w:lang w:val="en-US" w:eastAsia="zh-CN"/>
          </w:rPr>
          <w:t xml:space="preserve"> received </w:t>
        </w:r>
        <w:r>
          <w:rPr>
            <w:lang w:val="en-US"/>
          </w:rPr>
          <w:t xml:space="preserve">as specified by </w:t>
        </w:r>
        <w:r>
          <w:rPr>
            <w:lang w:eastAsia="ko-KR"/>
          </w:rPr>
          <w:t>3GPP TS 3</w:t>
        </w:r>
        <w:r>
          <w:rPr>
            <w:lang w:val="en-US" w:eastAsia="ko-KR"/>
          </w:rPr>
          <w:t>8</w:t>
        </w:r>
        <w:r>
          <w:rPr>
            <w:lang w:eastAsia="ko-KR"/>
          </w:rPr>
          <w:t>.</w:t>
        </w:r>
        <w:r>
          <w:rPr>
            <w:lang w:val="en-US" w:eastAsia="ko-KR"/>
          </w:rPr>
          <w:t>413</w:t>
        </w:r>
        <w:r>
          <w:rPr>
            <w:lang w:eastAsia="ko-KR"/>
          </w:rPr>
          <w:t> [10]</w:t>
        </w:r>
        <w:r>
          <w:rPr>
            <w:lang w:val="en-US" w:eastAsia="ko-KR"/>
          </w:rPr>
          <w:t>, the AIOTF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abort</w:t>
        </w:r>
        <w:r>
          <w:rPr>
            <w:rFonts w:hint="eastAsia"/>
            <w:lang w:val="en-US" w:eastAsia="zh-CN"/>
          </w:rPr>
          <w:t xml:space="preserve"> the </w:t>
        </w:r>
      </w:ins>
      <w:ins w:id="14" w:author="vivo" w:date="2025-11-06T10:25:00Z">
        <w:r w:rsidR="00CB2FB1">
          <w:rPr>
            <w:lang w:val="en-US" w:eastAsia="zh-CN"/>
          </w:rPr>
          <w:t xml:space="preserve">read </w:t>
        </w:r>
      </w:ins>
      <w:ins w:id="15" w:author="vivo" w:date="2025-11-05T19:12:00Z">
        <w:r>
          <w:rPr>
            <w:rFonts w:hint="eastAsia"/>
            <w:lang w:val="en-US" w:eastAsia="zh-CN"/>
          </w:rPr>
          <w:t>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  <w:r>
          <w:rPr>
            <w:lang w:val="en-US" w:eastAsia="ko-KR"/>
          </w:rPr>
          <w:t>.</w:t>
        </w:r>
      </w:ins>
    </w:p>
    <w:p w14:paraId="30664C48" w14:textId="7D5E3641" w:rsidR="00AF67FE" w:rsidRDefault="00AF67FE" w:rsidP="00AF67FE">
      <w:pPr>
        <w:pStyle w:val="B1"/>
        <w:rPr>
          <w:ins w:id="16" w:author="vivo" w:date="2025-11-05T19:12:00Z"/>
          <w:lang w:val="en-US" w:eastAsia="zh-CN"/>
        </w:rPr>
      </w:pPr>
      <w:ins w:id="17" w:author="vivo" w:date="2025-11-05T19:12:00Z">
        <w:r>
          <w:rPr>
            <w:lang w:val="en-US" w:eastAsia="zh-CN"/>
          </w:rPr>
          <w:t>b)</w:t>
        </w:r>
        <w:r>
          <w:tab/>
        </w:r>
      </w:ins>
      <w:ins w:id="18" w:author="vivo" w:date="2025-11-05T19:16:00Z">
        <w:r w:rsidR="00022D1F">
          <w:rPr>
            <w:rFonts w:hint="eastAsia"/>
            <w:lang w:val="en-US" w:eastAsia="zh-CN"/>
          </w:rPr>
          <w:t>Expiry</w:t>
        </w:r>
        <w:r w:rsidR="00022D1F">
          <w:rPr>
            <w:lang w:val="en-US" w:eastAsia="zh-CN"/>
          </w:rPr>
          <w:t xml:space="preserve"> </w:t>
        </w:r>
      </w:ins>
      <w:ins w:id="19" w:author="vivo" w:date="2025-11-05T19:12:00Z">
        <w:r>
          <w:rPr>
            <w:lang w:val="en-US" w:eastAsia="zh-CN"/>
          </w:rPr>
          <w:t>of t</w:t>
        </w:r>
        <w:r>
          <w:rPr>
            <w:lang w:val="en-US"/>
          </w:rPr>
          <w:t xml:space="preserve">imer </w:t>
        </w:r>
      </w:ins>
      <w:ins w:id="20" w:author="vivo" w:date="2025-11-05T19:18:00Z">
        <w:r w:rsidR="00846996">
          <w:rPr>
            <w:rFonts w:hint="eastAsia"/>
            <w:lang w:val="en-US" w:eastAsia="zh-CN"/>
          </w:rPr>
          <w:t>T</w:t>
        </w:r>
        <w:r w:rsidR="00846996">
          <w:rPr>
            <w:lang w:val="en-US"/>
          </w:rPr>
          <w:t>1</w:t>
        </w:r>
      </w:ins>
    </w:p>
    <w:p w14:paraId="5F894324" w14:textId="49922DC4" w:rsidR="00AF67FE" w:rsidRDefault="00AF67FE" w:rsidP="00AF67FE">
      <w:pPr>
        <w:pStyle w:val="B1"/>
        <w:rPr>
          <w:ins w:id="21" w:author="vivo" w:date="2025-11-05T19:12:00Z"/>
          <w:lang w:val="en-US" w:eastAsia="zh-CN"/>
        </w:rPr>
      </w:pPr>
      <w:ins w:id="22" w:author="vivo" w:date="2025-11-05T19:12:00Z"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/>
          </w:rPr>
          <w:t>AIOTF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shall</w:t>
        </w:r>
        <w:r>
          <w:rPr>
            <w:rFonts w:hint="eastAsia"/>
            <w:lang w:val="en-US" w:eastAsia="zh-CN"/>
          </w:rPr>
          <w:t xml:space="preserve"> abort the </w:t>
        </w:r>
      </w:ins>
      <w:ins w:id="23" w:author="vivo" w:date="2025-11-06T10:24:00Z">
        <w:r w:rsidR="00CB2FB1">
          <w:rPr>
            <w:rFonts w:hint="eastAsia"/>
            <w:lang w:val="en-US" w:eastAsia="zh-CN"/>
          </w:rPr>
          <w:t>read</w:t>
        </w:r>
        <w:r w:rsidR="00CB2FB1">
          <w:rPr>
            <w:lang w:val="en-US" w:eastAsia="zh-CN"/>
          </w:rPr>
          <w:t xml:space="preserve"> </w:t>
        </w:r>
      </w:ins>
      <w:ins w:id="24" w:author="vivo" w:date="2025-11-05T19:12:00Z">
        <w:r>
          <w:rPr>
            <w:rFonts w:hint="eastAsia"/>
            <w:lang w:val="en-US" w:eastAsia="zh-CN"/>
          </w:rPr>
          <w:t>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procedure and consider the </w:t>
        </w:r>
      </w:ins>
      <w:ins w:id="25" w:author="vivo" w:date="2025-11-06T10:24:00Z">
        <w:r w:rsidR="00CB2FB1">
          <w:rPr>
            <w:lang w:val="en-US" w:eastAsia="zh-CN"/>
          </w:rPr>
          <w:t xml:space="preserve">read </w:t>
        </w:r>
      </w:ins>
      <w:ins w:id="26" w:author="vivo" w:date="2025-11-05T19:12:00Z">
        <w:r>
          <w:rPr>
            <w:rFonts w:hint="eastAsia"/>
            <w:lang w:val="en-US" w:eastAsia="zh-CN"/>
          </w:rPr>
          <w:t>command procedure is unsuccessful.</w:t>
        </w:r>
      </w:ins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6986826" w14:textId="5AF9701C" w:rsidR="00AF67FE" w:rsidRDefault="00AF67FE" w:rsidP="00FD15E4">
      <w:pPr>
        <w:pStyle w:val="4"/>
        <w:rPr>
          <w:ins w:id="27" w:author="vivo" w:date="2025-11-05T19:12:00Z"/>
          <w:lang w:val="en-US" w:eastAsia="zh-CN"/>
        </w:rPr>
      </w:pPr>
      <w:ins w:id="28" w:author="vivo" w:date="2025-11-05T19:12:00Z">
        <w:r>
          <w:rPr>
            <w:rFonts w:hint="eastAsia"/>
            <w:lang w:val="en-US" w:eastAsia="zh-CN"/>
          </w:rPr>
          <w:t>5.3.</w:t>
        </w:r>
      </w:ins>
      <w:ins w:id="29" w:author="vivo" w:date="2025-11-05T19:13:00Z">
        <w:r w:rsidR="00FD15E4">
          <w:rPr>
            <w:lang w:val="en-US" w:eastAsia="zh-CN"/>
          </w:rPr>
          <w:t>3.7</w:t>
        </w:r>
      </w:ins>
      <w:ins w:id="30" w:author="vivo" w:date="2025-11-05T19:12:00Z">
        <w:r>
          <w:rPr>
            <w:lang w:val="en-US" w:eastAsia="zh-CN"/>
          </w:rPr>
          <w:tab/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</w:ins>
    </w:p>
    <w:p w14:paraId="1FE03693" w14:textId="77777777" w:rsidR="00AF67FE" w:rsidRDefault="00AF67FE" w:rsidP="00AF67FE">
      <w:pPr>
        <w:rPr>
          <w:ins w:id="31" w:author="vivo" w:date="2025-11-05T19:12:00Z"/>
        </w:rPr>
      </w:pPr>
      <w:ins w:id="32" w:author="vivo" w:date="2025-11-05T19:12:00Z">
        <w:r>
          <w:t>The following abnormal cases can be identified:</w:t>
        </w:r>
      </w:ins>
    </w:p>
    <w:p w14:paraId="779A64CA" w14:textId="77777777" w:rsidR="00AF67FE" w:rsidRDefault="00AF67FE" w:rsidP="00AF67FE">
      <w:pPr>
        <w:pStyle w:val="B1"/>
        <w:rPr>
          <w:ins w:id="33" w:author="vivo" w:date="2025-11-05T19:12:00Z"/>
          <w:lang w:val="en-US" w:eastAsia="zh-CN"/>
        </w:rPr>
      </w:pPr>
      <w:ins w:id="34" w:author="vivo" w:date="2025-11-05T19:12:00Z">
        <w:r>
          <w:t>a)</w:t>
        </w:r>
        <w:r>
          <w:tab/>
        </w:r>
        <w:r>
          <w:rPr>
            <w:lang w:val="en-US"/>
          </w:rPr>
          <w:t>L</w:t>
        </w:r>
        <w:r>
          <w:rPr>
            <w:rFonts w:hint="eastAsia"/>
            <w:lang w:val="en-US" w:eastAsia="zh-CN"/>
          </w:rPr>
          <w:t>ower layer</w:t>
        </w:r>
        <w:r>
          <w:rPr>
            <w:lang w:val="en-US" w:eastAsia="zh-CN"/>
          </w:rPr>
          <w:t xml:space="preserve"> failure</w:t>
        </w:r>
      </w:ins>
    </w:p>
    <w:p w14:paraId="79198CD8" w14:textId="7714F7D9" w:rsidR="00AF67FE" w:rsidRDefault="00AF67FE" w:rsidP="00AF67FE">
      <w:pPr>
        <w:pStyle w:val="B1"/>
        <w:rPr>
          <w:ins w:id="35" w:author="vivo" w:date="2025-11-05T19:12:00Z"/>
          <w:lang w:val="en-US" w:eastAsia="ko-KR"/>
        </w:rPr>
      </w:pPr>
      <w:ins w:id="36" w:author="vivo" w:date="2025-11-05T19:12:00Z">
        <w:r>
          <w:rPr>
            <w:lang w:val="en-US"/>
          </w:rPr>
          <w:lastRenderedPageBreak/>
          <w:tab/>
          <w:t xml:space="preserve">In the case </w:t>
        </w:r>
        <w:r>
          <w:rPr>
            <w:rFonts w:hint="eastAsia"/>
            <w:lang w:val="en-US" w:eastAsia="zh-CN"/>
          </w:rPr>
          <w:t>the lower layer</w:t>
        </w:r>
        <w:r>
          <w:rPr>
            <w:lang w:val="en-US" w:eastAsia="zh-CN"/>
          </w:rPr>
          <w:t xml:space="preserve"> indication of </w:t>
        </w:r>
        <w:r>
          <w:rPr>
            <w:rFonts w:hint="eastAsia"/>
            <w:lang w:val="en-US" w:eastAsia="zh-CN"/>
          </w:rPr>
          <w:t>a command</w:t>
        </w:r>
        <w:r>
          <w:rPr>
            <w:lang w:val="en-US" w:eastAsia="zh-CN"/>
          </w:rPr>
          <w:t xml:space="preserve"> failure</w:t>
        </w:r>
        <w:r>
          <w:rPr>
            <w:rFonts w:hint="eastAsia"/>
            <w:lang w:val="en-US" w:eastAsia="zh-CN"/>
          </w:rPr>
          <w:t xml:space="preserve"> received </w:t>
        </w:r>
        <w:r>
          <w:rPr>
            <w:lang w:val="en-US"/>
          </w:rPr>
          <w:t xml:space="preserve">as specified by </w:t>
        </w:r>
        <w:r>
          <w:rPr>
            <w:lang w:eastAsia="ko-KR"/>
          </w:rPr>
          <w:t>3GPP TS 3</w:t>
        </w:r>
        <w:r>
          <w:rPr>
            <w:lang w:val="en-US" w:eastAsia="ko-KR"/>
          </w:rPr>
          <w:t>8</w:t>
        </w:r>
        <w:r>
          <w:rPr>
            <w:lang w:eastAsia="ko-KR"/>
          </w:rPr>
          <w:t>.</w:t>
        </w:r>
        <w:r>
          <w:rPr>
            <w:lang w:val="en-US" w:eastAsia="ko-KR"/>
          </w:rPr>
          <w:t>413</w:t>
        </w:r>
        <w:r>
          <w:rPr>
            <w:lang w:eastAsia="ko-KR"/>
          </w:rPr>
          <w:t> [10]</w:t>
        </w:r>
        <w:r>
          <w:rPr>
            <w:lang w:val="en-US" w:eastAsia="ko-KR"/>
          </w:rPr>
          <w:t>, the AIOTF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abort</w:t>
        </w:r>
        <w:r>
          <w:rPr>
            <w:rFonts w:hint="eastAsia"/>
            <w:lang w:val="en-US" w:eastAsia="zh-CN"/>
          </w:rPr>
          <w:t xml:space="preserve"> the </w:t>
        </w:r>
      </w:ins>
      <w:ins w:id="37" w:author="vivo" w:date="2025-11-06T10:25:00Z">
        <w:r w:rsidR="00CB2FB1">
          <w:rPr>
            <w:lang w:val="en-US" w:eastAsia="zh-CN"/>
          </w:rPr>
          <w:t xml:space="preserve">write </w:t>
        </w:r>
      </w:ins>
      <w:ins w:id="38" w:author="vivo" w:date="2025-11-05T19:12:00Z">
        <w:r>
          <w:rPr>
            <w:rFonts w:hint="eastAsia"/>
            <w:lang w:val="en-US" w:eastAsia="zh-CN"/>
          </w:rPr>
          <w:t>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  <w:r>
          <w:rPr>
            <w:lang w:val="en-US" w:eastAsia="ko-KR"/>
          </w:rPr>
          <w:t>.</w:t>
        </w:r>
      </w:ins>
    </w:p>
    <w:p w14:paraId="643D3739" w14:textId="50C738C0" w:rsidR="00AF67FE" w:rsidRDefault="00AF67FE" w:rsidP="00AF67FE">
      <w:pPr>
        <w:pStyle w:val="B1"/>
        <w:rPr>
          <w:ins w:id="39" w:author="vivo" w:date="2025-11-05T19:12:00Z"/>
          <w:lang w:val="en-US" w:eastAsia="zh-CN"/>
        </w:rPr>
      </w:pPr>
      <w:ins w:id="40" w:author="vivo" w:date="2025-11-05T19:12:00Z">
        <w:r>
          <w:rPr>
            <w:lang w:val="en-US" w:eastAsia="zh-CN"/>
          </w:rPr>
          <w:t>b)</w:t>
        </w:r>
        <w:r>
          <w:tab/>
        </w:r>
      </w:ins>
      <w:ins w:id="41" w:author="vivo" w:date="2025-11-05T19:16:00Z">
        <w:r w:rsidR="00022D1F">
          <w:rPr>
            <w:rFonts w:hint="eastAsia"/>
            <w:lang w:val="en-US" w:eastAsia="zh-CN"/>
          </w:rPr>
          <w:t>Expiry</w:t>
        </w:r>
        <w:r w:rsidR="00022D1F">
          <w:rPr>
            <w:lang w:val="en-US" w:eastAsia="zh-CN"/>
          </w:rPr>
          <w:t xml:space="preserve"> </w:t>
        </w:r>
      </w:ins>
      <w:ins w:id="42" w:author="vivo" w:date="2025-11-05T19:12:00Z">
        <w:r>
          <w:rPr>
            <w:lang w:val="en-US" w:eastAsia="zh-CN"/>
          </w:rPr>
          <w:t>of t</w:t>
        </w:r>
        <w:r>
          <w:rPr>
            <w:lang w:val="en-US"/>
          </w:rPr>
          <w:t>imer</w:t>
        </w:r>
      </w:ins>
      <w:ins w:id="43" w:author="vivo" w:date="2025-11-06T10:25:00Z">
        <w:r w:rsidR="00DF44A8">
          <w:rPr>
            <w:lang w:val="en-US"/>
          </w:rPr>
          <w:t xml:space="preserve"> T2</w:t>
        </w:r>
      </w:ins>
    </w:p>
    <w:p w14:paraId="1B7C702F" w14:textId="2E45F492" w:rsidR="00AF67FE" w:rsidRDefault="00AF67FE" w:rsidP="00AF67FE">
      <w:pPr>
        <w:pStyle w:val="B1"/>
        <w:rPr>
          <w:ins w:id="44" w:author="vivo" w:date="2025-11-05T19:12:00Z"/>
          <w:lang w:val="en-US" w:eastAsia="zh-CN"/>
        </w:rPr>
      </w:pPr>
      <w:ins w:id="45" w:author="vivo" w:date="2025-11-05T19:12:00Z"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/>
          </w:rPr>
          <w:t>AIOTF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shall</w:t>
        </w:r>
        <w:r>
          <w:rPr>
            <w:rFonts w:hint="eastAsia"/>
            <w:lang w:val="en-US" w:eastAsia="zh-CN"/>
          </w:rPr>
          <w:t xml:space="preserve"> abort the </w:t>
        </w:r>
      </w:ins>
      <w:ins w:id="46" w:author="vivo" w:date="2025-11-06T10:25:00Z">
        <w:r w:rsidR="00CB2FB1">
          <w:rPr>
            <w:lang w:val="en-US" w:eastAsia="zh-CN"/>
          </w:rPr>
          <w:t xml:space="preserve">write </w:t>
        </w:r>
      </w:ins>
      <w:ins w:id="47" w:author="vivo" w:date="2025-11-05T19:12:00Z">
        <w:r>
          <w:rPr>
            <w:rFonts w:hint="eastAsia"/>
            <w:lang w:val="en-US" w:eastAsia="zh-CN"/>
          </w:rPr>
          <w:t>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procedure and consider the </w:t>
        </w:r>
      </w:ins>
      <w:ins w:id="48" w:author="vivo" w:date="2025-11-06T10:25:00Z">
        <w:r w:rsidR="00CB2FB1">
          <w:rPr>
            <w:lang w:val="en-US" w:eastAsia="zh-CN"/>
          </w:rPr>
          <w:t xml:space="preserve">write </w:t>
        </w:r>
      </w:ins>
      <w:ins w:id="49" w:author="vivo" w:date="2025-11-05T19:12:00Z">
        <w:r>
          <w:rPr>
            <w:rFonts w:hint="eastAsia"/>
            <w:lang w:val="en-US" w:eastAsia="zh-CN"/>
          </w:rPr>
          <w:t>command procedure is unsuccessful.</w:t>
        </w:r>
      </w:ins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329289" w14:textId="3AE75C25" w:rsidR="00AF67FE" w:rsidRDefault="00AF67FE" w:rsidP="00FD15E4">
      <w:pPr>
        <w:pStyle w:val="4"/>
        <w:rPr>
          <w:ins w:id="50" w:author="vivo" w:date="2025-11-05T19:12:00Z"/>
          <w:lang w:val="en-US" w:eastAsia="zh-CN"/>
        </w:rPr>
      </w:pPr>
      <w:ins w:id="51" w:author="vivo" w:date="2025-11-05T19:12:00Z">
        <w:r>
          <w:rPr>
            <w:rFonts w:hint="eastAsia"/>
            <w:lang w:val="en-US" w:eastAsia="zh-CN"/>
          </w:rPr>
          <w:t>5.3.</w:t>
        </w:r>
      </w:ins>
      <w:ins w:id="52" w:author="vivo" w:date="2025-11-05T19:14:00Z">
        <w:r w:rsidR="00FD15E4">
          <w:rPr>
            <w:lang w:val="en-US" w:eastAsia="zh-CN"/>
          </w:rPr>
          <w:t>4.5</w:t>
        </w:r>
      </w:ins>
      <w:ins w:id="53" w:author="vivo" w:date="2025-11-05T19:12:00Z">
        <w:r>
          <w:rPr>
            <w:lang w:val="en-US" w:eastAsia="zh-CN"/>
          </w:rPr>
          <w:tab/>
          <w:t>Abnormal cases in the AI</w:t>
        </w:r>
        <w:r>
          <w:rPr>
            <w:rFonts w:hint="eastAsia"/>
            <w:lang w:val="en-US" w:eastAsia="zh-CN"/>
          </w:rPr>
          <w:t>O</w:t>
        </w:r>
        <w:r>
          <w:rPr>
            <w:lang w:val="en-US" w:eastAsia="zh-CN"/>
          </w:rPr>
          <w:t>T</w:t>
        </w:r>
        <w:r>
          <w:rPr>
            <w:rFonts w:hint="eastAsia"/>
            <w:lang w:val="en-US" w:eastAsia="zh-CN"/>
          </w:rPr>
          <w:t>F</w:t>
        </w:r>
      </w:ins>
    </w:p>
    <w:p w14:paraId="0A2C5DE6" w14:textId="77777777" w:rsidR="00AF67FE" w:rsidRDefault="00AF67FE" w:rsidP="00AF67FE">
      <w:pPr>
        <w:rPr>
          <w:ins w:id="54" w:author="vivo" w:date="2025-11-05T19:12:00Z"/>
        </w:rPr>
      </w:pPr>
      <w:ins w:id="55" w:author="vivo" w:date="2025-11-05T19:12:00Z">
        <w:r>
          <w:t>The following abnormal cases can be identified:</w:t>
        </w:r>
      </w:ins>
    </w:p>
    <w:p w14:paraId="631B0902" w14:textId="77777777" w:rsidR="00AF67FE" w:rsidRDefault="00AF67FE" w:rsidP="00AF67FE">
      <w:pPr>
        <w:pStyle w:val="B1"/>
        <w:rPr>
          <w:ins w:id="56" w:author="vivo" w:date="2025-11-05T19:12:00Z"/>
          <w:lang w:val="en-US" w:eastAsia="zh-CN"/>
        </w:rPr>
      </w:pPr>
      <w:ins w:id="57" w:author="vivo" w:date="2025-11-05T19:12:00Z">
        <w:r>
          <w:t>a)</w:t>
        </w:r>
        <w:r>
          <w:tab/>
        </w:r>
        <w:r>
          <w:rPr>
            <w:lang w:val="en-US"/>
          </w:rPr>
          <w:t>L</w:t>
        </w:r>
        <w:r>
          <w:rPr>
            <w:rFonts w:hint="eastAsia"/>
            <w:lang w:val="en-US" w:eastAsia="zh-CN"/>
          </w:rPr>
          <w:t>ower layer</w:t>
        </w:r>
        <w:r>
          <w:rPr>
            <w:lang w:val="en-US" w:eastAsia="zh-CN"/>
          </w:rPr>
          <w:t xml:space="preserve"> failure</w:t>
        </w:r>
      </w:ins>
    </w:p>
    <w:p w14:paraId="1F35845F" w14:textId="2979D6DE" w:rsidR="00AF67FE" w:rsidRDefault="00AF67FE" w:rsidP="00AF67FE">
      <w:pPr>
        <w:pStyle w:val="B1"/>
        <w:rPr>
          <w:ins w:id="58" w:author="vivo" w:date="2025-11-05T19:12:00Z"/>
          <w:lang w:val="en-US" w:eastAsia="ko-KR"/>
        </w:rPr>
      </w:pPr>
      <w:ins w:id="59" w:author="vivo" w:date="2025-11-05T19:12:00Z">
        <w:r>
          <w:rPr>
            <w:lang w:val="en-US"/>
          </w:rPr>
          <w:tab/>
          <w:t xml:space="preserve">In the case </w:t>
        </w:r>
        <w:r>
          <w:rPr>
            <w:rFonts w:hint="eastAsia"/>
            <w:lang w:val="en-US" w:eastAsia="zh-CN"/>
          </w:rPr>
          <w:t>the lower layer</w:t>
        </w:r>
        <w:r>
          <w:rPr>
            <w:lang w:val="en-US" w:eastAsia="zh-CN"/>
          </w:rPr>
          <w:t xml:space="preserve"> indication of </w:t>
        </w:r>
        <w:r>
          <w:rPr>
            <w:rFonts w:hint="eastAsia"/>
            <w:lang w:val="en-US" w:eastAsia="zh-CN"/>
          </w:rPr>
          <w:t>a command</w:t>
        </w:r>
        <w:r>
          <w:rPr>
            <w:lang w:val="en-US" w:eastAsia="zh-CN"/>
          </w:rPr>
          <w:t xml:space="preserve"> failure</w:t>
        </w:r>
        <w:r>
          <w:rPr>
            <w:rFonts w:hint="eastAsia"/>
            <w:lang w:val="en-US" w:eastAsia="zh-CN"/>
          </w:rPr>
          <w:t xml:space="preserve"> received </w:t>
        </w:r>
        <w:r>
          <w:rPr>
            <w:lang w:val="en-US"/>
          </w:rPr>
          <w:t xml:space="preserve">as specified by </w:t>
        </w:r>
        <w:r>
          <w:rPr>
            <w:lang w:eastAsia="ko-KR"/>
          </w:rPr>
          <w:t>3GPP TS 3</w:t>
        </w:r>
        <w:r>
          <w:rPr>
            <w:lang w:val="en-US" w:eastAsia="ko-KR"/>
          </w:rPr>
          <w:t>8</w:t>
        </w:r>
        <w:r>
          <w:rPr>
            <w:lang w:eastAsia="ko-KR"/>
          </w:rPr>
          <w:t>.</w:t>
        </w:r>
        <w:r>
          <w:rPr>
            <w:lang w:val="en-US" w:eastAsia="ko-KR"/>
          </w:rPr>
          <w:t>413</w:t>
        </w:r>
        <w:r>
          <w:rPr>
            <w:lang w:eastAsia="ko-KR"/>
          </w:rPr>
          <w:t> [10]</w:t>
        </w:r>
        <w:r>
          <w:rPr>
            <w:lang w:val="en-US" w:eastAsia="ko-KR"/>
          </w:rPr>
          <w:t>, the AIOTF shall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abort</w:t>
        </w:r>
        <w:r>
          <w:rPr>
            <w:rFonts w:hint="eastAsia"/>
            <w:lang w:val="en-US" w:eastAsia="zh-CN"/>
          </w:rPr>
          <w:t xml:space="preserve"> the </w:t>
        </w:r>
      </w:ins>
      <w:ins w:id="60" w:author="vivo" w:date="2025-11-06T10:26:00Z">
        <w:r w:rsidR="00770749">
          <w:rPr>
            <w:lang w:eastAsia="zh-CN"/>
          </w:rPr>
          <w:t xml:space="preserve">permanent disable </w:t>
        </w:r>
      </w:ins>
      <w:ins w:id="61" w:author="vivo" w:date="2025-11-05T19:12:00Z">
        <w:r>
          <w:rPr>
            <w:rFonts w:hint="eastAsia"/>
            <w:lang w:val="en-US" w:eastAsia="zh-CN"/>
          </w:rPr>
          <w:t>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>procedure</w:t>
        </w:r>
        <w:r>
          <w:rPr>
            <w:lang w:val="en-US" w:eastAsia="ko-KR"/>
          </w:rPr>
          <w:t>.</w:t>
        </w:r>
      </w:ins>
    </w:p>
    <w:p w14:paraId="6323E08A" w14:textId="2B50AB45" w:rsidR="00AF67FE" w:rsidRDefault="00AF67FE" w:rsidP="00AF67FE">
      <w:pPr>
        <w:pStyle w:val="B1"/>
        <w:rPr>
          <w:ins w:id="62" w:author="vivo" w:date="2025-11-05T19:12:00Z"/>
          <w:lang w:val="en-US" w:eastAsia="zh-CN"/>
        </w:rPr>
      </w:pPr>
      <w:ins w:id="63" w:author="vivo" w:date="2025-11-05T19:12:00Z">
        <w:r>
          <w:rPr>
            <w:lang w:val="en-US" w:eastAsia="zh-CN"/>
          </w:rPr>
          <w:t>b)</w:t>
        </w:r>
        <w:r>
          <w:tab/>
        </w:r>
      </w:ins>
      <w:bookmarkStart w:id="64" w:name="OLE_LINK1"/>
      <w:ins w:id="65" w:author="vivo" w:date="2025-11-05T19:16:00Z">
        <w:r w:rsidR="002143B0">
          <w:rPr>
            <w:rFonts w:hint="eastAsia"/>
            <w:lang w:val="en-US" w:eastAsia="zh-CN"/>
          </w:rPr>
          <w:t>Expiry</w:t>
        </w:r>
        <w:r w:rsidR="002143B0">
          <w:rPr>
            <w:lang w:val="en-US" w:eastAsia="zh-CN"/>
          </w:rPr>
          <w:t xml:space="preserve"> </w:t>
        </w:r>
      </w:ins>
      <w:bookmarkEnd w:id="64"/>
      <w:ins w:id="66" w:author="vivo" w:date="2025-11-05T19:12:00Z">
        <w:r>
          <w:rPr>
            <w:lang w:val="en-US" w:eastAsia="zh-CN"/>
          </w:rPr>
          <w:t>of t</w:t>
        </w:r>
        <w:r>
          <w:rPr>
            <w:lang w:val="en-US"/>
          </w:rPr>
          <w:t>imer</w:t>
        </w:r>
      </w:ins>
      <w:ins w:id="67" w:author="vivo" w:date="2025-11-06T10:26:00Z">
        <w:r w:rsidR="00DF44A8">
          <w:rPr>
            <w:lang w:val="en-US"/>
          </w:rPr>
          <w:t xml:space="preserve"> T3</w:t>
        </w:r>
      </w:ins>
    </w:p>
    <w:p w14:paraId="7269F887" w14:textId="582DC425" w:rsidR="00AF67FE" w:rsidRDefault="00AF67FE" w:rsidP="00AF67FE">
      <w:pPr>
        <w:pStyle w:val="B1"/>
        <w:rPr>
          <w:ins w:id="68" w:author="vivo" w:date="2025-11-05T19:12:00Z"/>
          <w:lang w:val="en-US" w:eastAsia="zh-CN"/>
        </w:rPr>
      </w:pPr>
      <w:ins w:id="69" w:author="vivo" w:date="2025-11-05T19:12:00Z"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 xml:space="preserve">The </w:t>
        </w:r>
        <w:r>
          <w:rPr>
            <w:lang w:val="en-US"/>
          </w:rPr>
          <w:t>AIOTF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/>
          </w:rPr>
          <w:t>shall</w:t>
        </w:r>
        <w:r>
          <w:rPr>
            <w:rFonts w:hint="eastAsia"/>
            <w:lang w:val="en-US" w:eastAsia="zh-CN"/>
          </w:rPr>
          <w:t xml:space="preserve"> abort the </w:t>
        </w:r>
      </w:ins>
      <w:ins w:id="70" w:author="vivo" w:date="2025-11-06T10:27:00Z">
        <w:r w:rsidR="00B96CB2">
          <w:rPr>
            <w:lang w:eastAsia="zh-CN"/>
          </w:rPr>
          <w:t xml:space="preserve">permanent disable </w:t>
        </w:r>
      </w:ins>
      <w:ins w:id="71" w:author="vivo" w:date="2025-11-05T19:12:00Z">
        <w:r>
          <w:rPr>
            <w:rFonts w:hint="eastAsia"/>
            <w:lang w:val="en-US" w:eastAsia="zh-CN"/>
          </w:rPr>
          <w:t>command</w:t>
        </w:r>
        <w:r>
          <w:rPr>
            <w:lang w:val="en-US" w:eastAsia="ko-KR"/>
          </w:rPr>
          <w:t xml:space="preserve"> </w:t>
        </w:r>
        <w:r>
          <w:rPr>
            <w:rFonts w:hint="eastAsia"/>
            <w:lang w:val="en-US" w:eastAsia="zh-CN"/>
          </w:rPr>
          <w:t xml:space="preserve">procedure and consider the </w:t>
        </w:r>
      </w:ins>
      <w:ins w:id="72" w:author="vivo" w:date="2025-11-06T10:27:00Z">
        <w:r w:rsidR="00B96CB2">
          <w:rPr>
            <w:lang w:eastAsia="zh-CN"/>
          </w:rPr>
          <w:t xml:space="preserve">permanent disable </w:t>
        </w:r>
      </w:ins>
      <w:ins w:id="73" w:author="vivo" w:date="2025-11-05T19:12:00Z">
        <w:r>
          <w:rPr>
            <w:rFonts w:hint="eastAsia"/>
            <w:lang w:val="en-US" w:eastAsia="zh-CN"/>
          </w:rPr>
          <w:t>command procedure is unsuccessful.</w:t>
        </w:r>
      </w:ins>
    </w:p>
    <w:p w14:paraId="7BECAEB0" w14:textId="1E1782A0" w:rsidR="00A32441" w:rsidRDefault="00A32441" w:rsidP="00A32441">
      <w:pPr>
        <w:rPr>
          <w:lang w:val="en-US"/>
        </w:rPr>
      </w:pPr>
    </w:p>
    <w:p w14:paraId="6656C54A" w14:textId="77777777" w:rsidR="00BC7F24" w:rsidRPr="006B5418" w:rsidRDefault="00BC7F24" w:rsidP="00BC7F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EF9600F" w14:textId="0CF62C73" w:rsidR="00BC7F24" w:rsidDel="00BC7F24" w:rsidRDefault="00BC7F24" w:rsidP="00BC7F24">
      <w:pPr>
        <w:pStyle w:val="3"/>
        <w:rPr>
          <w:del w:id="74" w:author="vivo" w:date="2025-11-05T19:15:00Z"/>
          <w:lang w:val="en-US" w:eastAsia="zh-CN"/>
        </w:rPr>
      </w:pPr>
      <w:del w:id="75" w:author="vivo" w:date="2025-11-05T19:15:00Z">
        <w:r w:rsidDel="00BC7F24">
          <w:rPr>
            <w:rFonts w:hint="eastAsia"/>
            <w:lang w:val="en-US" w:eastAsia="zh-CN"/>
          </w:rPr>
          <w:delText>5.3.</w:delText>
        </w:r>
        <w:r w:rsidDel="00BC7F24">
          <w:rPr>
            <w:lang w:val="en-US" w:eastAsia="zh-CN"/>
          </w:rPr>
          <w:delText>5</w:delText>
        </w:r>
        <w:r w:rsidDel="00BC7F24">
          <w:rPr>
            <w:lang w:val="en-US" w:eastAsia="zh-CN"/>
          </w:rPr>
          <w:tab/>
          <w:delText>Abnormal cases in the AI</w:delText>
        </w:r>
        <w:r w:rsidDel="00BC7F24">
          <w:rPr>
            <w:rFonts w:hint="eastAsia"/>
            <w:lang w:val="en-US" w:eastAsia="zh-CN"/>
          </w:rPr>
          <w:delText>O</w:delText>
        </w:r>
        <w:r w:rsidDel="00BC7F24">
          <w:rPr>
            <w:lang w:val="en-US" w:eastAsia="zh-CN"/>
          </w:rPr>
          <w:delText>T</w:delText>
        </w:r>
        <w:r w:rsidDel="00BC7F24">
          <w:rPr>
            <w:rFonts w:hint="eastAsia"/>
            <w:lang w:val="en-US" w:eastAsia="zh-CN"/>
          </w:rPr>
          <w:delText>F</w:delText>
        </w:r>
      </w:del>
    </w:p>
    <w:p w14:paraId="3FE70FC4" w14:textId="27D2DBAA" w:rsidR="00BC7F24" w:rsidDel="00BC7F24" w:rsidRDefault="00BC7F24" w:rsidP="00BC7F24">
      <w:pPr>
        <w:rPr>
          <w:del w:id="76" w:author="vivo" w:date="2025-11-05T19:15:00Z"/>
        </w:rPr>
      </w:pPr>
      <w:del w:id="77" w:author="vivo" w:date="2025-11-05T19:15:00Z">
        <w:r w:rsidDel="00BC7F24">
          <w:delText>The following abnormal cases can be identified:</w:delText>
        </w:r>
      </w:del>
    </w:p>
    <w:p w14:paraId="1E54B6D6" w14:textId="005DC7B6" w:rsidR="00BC7F24" w:rsidDel="00BC7F24" w:rsidRDefault="00BC7F24" w:rsidP="00BC7F24">
      <w:pPr>
        <w:pStyle w:val="B1"/>
        <w:rPr>
          <w:del w:id="78" w:author="vivo" w:date="2025-11-05T19:15:00Z"/>
          <w:lang w:val="en-US" w:eastAsia="zh-CN"/>
        </w:rPr>
      </w:pPr>
      <w:del w:id="79" w:author="vivo" w:date="2025-11-05T19:15:00Z">
        <w:r w:rsidDel="00BC7F24">
          <w:delText>a)</w:delText>
        </w:r>
        <w:r w:rsidDel="00BC7F24">
          <w:tab/>
        </w:r>
        <w:r w:rsidDel="00BC7F24">
          <w:rPr>
            <w:lang w:val="en-US"/>
          </w:rPr>
          <w:delText>L</w:delText>
        </w:r>
        <w:r w:rsidDel="00BC7F24">
          <w:rPr>
            <w:rFonts w:hint="eastAsia"/>
            <w:lang w:val="en-US" w:eastAsia="zh-CN"/>
          </w:rPr>
          <w:delText>ower layer</w:delText>
        </w:r>
        <w:r w:rsidDel="00BC7F24">
          <w:rPr>
            <w:lang w:val="en-US" w:eastAsia="zh-CN"/>
          </w:rPr>
          <w:delText xml:space="preserve"> failure</w:delText>
        </w:r>
      </w:del>
    </w:p>
    <w:p w14:paraId="32F6E10C" w14:textId="4030CC49" w:rsidR="00BC7F24" w:rsidDel="00BC7F24" w:rsidRDefault="00BC7F24" w:rsidP="00BC7F24">
      <w:pPr>
        <w:pStyle w:val="B1"/>
        <w:rPr>
          <w:del w:id="80" w:author="vivo" w:date="2025-11-05T19:15:00Z"/>
          <w:lang w:val="en-US" w:eastAsia="ko-KR"/>
        </w:rPr>
      </w:pPr>
      <w:del w:id="81" w:author="vivo" w:date="2025-11-05T19:15:00Z">
        <w:r w:rsidDel="00BC7F24">
          <w:rPr>
            <w:lang w:val="en-US"/>
          </w:rPr>
          <w:tab/>
          <w:delText xml:space="preserve">In the case </w:delText>
        </w:r>
        <w:r w:rsidDel="00BC7F24">
          <w:rPr>
            <w:rFonts w:hint="eastAsia"/>
            <w:lang w:val="en-US" w:eastAsia="zh-CN"/>
          </w:rPr>
          <w:delText>the lower layer</w:delText>
        </w:r>
        <w:r w:rsidDel="00BC7F24">
          <w:rPr>
            <w:lang w:val="en-US" w:eastAsia="zh-CN"/>
          </w:rPr>
          <w:delText xml:space="preserve"> indication of </w:delText>
        </w:r>
        <w:r w:rsidDel="00BC7F24">
          <w:rPr>
            <w:rFonts w:hint="eastAsia"/>
            <w:lang w:val="en-US" w:eastAsia="zh-CN"/>
          </w:rPr>
          <w:delText>a command</w:delText>
        </w:r>
        <w:r w:rsidDel="00BC7F24">
          <w:rPr>
            <w:lang w:val="en-US" w:eastAsia="zh-CN"/>
          </w:rPr>
          <w:delText xml:space="preserve"> failure</w:delText>
        </w:r>
        <w:r w:rsidDel="00BC7F24">
          <w:rPr>
            <w:rFonts w:hint="eastAsia"/>
            <w:lang w:val="en-US" w:eastAsia="zh-CN"/>
          </w:rPr>
          <w:delText xml:space="preserve"> received </w:delText>
        </w:r>
        <w:r w:rsidDel="00BC7F24">
          <w:rPr>
            <w:lang w:val="en-US"/>
          </w:rPr>
          <w:delText xml:space="preserve">as specified by </w:delText>
        </w:r>
        <w:r w:rsidDel="00BC7F24">
          <w:rPr>
            <w:lang w:eastAsia="ko-KR"/>
          </w:rPr>
          <w:delText>3GPP TS 3</w:delText>
        </w:r>
        <w:r w:rsidDel="00BC7F24">
          <w:rPr>
            <w:lang w:val="en-US" w:eastAsia="ko-KR"/>
          </w:rPr>
          <w:delText>8</w:delText>
        </w:r>
        <w:r w:rsidDel="00BC7F24">
          <w:rPr>
            <w:lang w:eastAsia="ko-KR"/>
          </w:rPr>
          <w:delText>.</w:delText>
        </w:r>
        <w:r w:rsidDel="00BC7F24">
          <w:rPr>
            <w:lang w:val="en-US" w:eastAsia="ko-KR"/>
          </w:rPr>
          <w:delText>413</w:delText>
        </w:r>
        <w:r w:rsidDel="00BC7F24">
          <w:rPr>
            <w:lang w:eastAsia="ko-KR"/>
          </w:rPr>
          <w:delText> [10]</w:delText>
        </w:r>
        <w:r w:rsidDel="00BC7F24">
          <w:rPr>
            <w:lang w:val="en-US" w:eastAsia="ko-KR"/>
          </w:rPr>
          <w:delText>, the AIOTF shall</w:delText>
        </w:r>
        <w:r w:rsidDel="00BC7F24">
          <w:rPr>
            <w:rFonts w:hint="eastAsia"/>
            <w:lang w:val="en-US" w:eastAsia="zh-CN"/>
          </w:rPr>
          <w:delText xml:space="preserve"> </w:delText>
        </w:r>
        <w:r w:rsidDel="00BC7F24">
          <w:rPr>
            <w:lang w:val="en-US" w:eastAsia="zh-CN"/>
          </w:rPr>
          <w:delText>abort</w:delText>
        </w:r>
        <w:r w:rsidDel="00BC7F24">
          <w:rPr>
            <w:rFonts w:hint="eastAsia"/>
            <w:lang w:val="en-US" w:eastAsia="zh-CN"/>
          </w:rPr>
          <w:delText xml:space="preserve"> the command</w:delText>
        </w:r>
        <w:r w:rsidDel="00BC7F24">
          <w:rPr>
            <w:lang w:val="en-US" w:eastAsia="ko-KR"/>
          </w:rPr>
          <w:delText xml:space="preserve"> </w:delText>
        </w:r>
        <w:r w:rsidDel="00BC7F24">
          <w:rPr>
            <w:rFonts w:hint="eastAsia"/>
            <w:lang w:val="en-US" w:eastAsia="zh-CN"/>
          </w:rPr>
          <w:delText>procedure</w:delText>
        </w:r>
        <w:r w:rsidDel="00BC7F24">
          <w:rPr>
            <w:lang w:val="en-US" w:eastAsia="ko-KR"/>
          </w:rPr>
          <w:delText>.</w:delText>
        </w:r>
      </w:del>
    </w:p>
    <w:p w14:paraId="442450C4" w14:textId="14DD97ED" w:rsidR="00BC7F24" w:rsidDel="00BC7F24" w:rsidRDefault="00BC7F24" w:rsidP="00BC7F24">
      <w:pPr>
        <w:pStyle w:val="B1"/>
        <w:rPr>
          <w:del w:id="82" w:author="vivo" w:date="2025-11-05T19:15:00Z"/>
          <w:lang w:val="en-US" w:eastAsia="zh-CN"/>
        </w:rPr>
      </w:pPr>
      <w:del w:id="83" w:author="vivo" w:date="2025-11-05T19:15:00Z">
        <w:r w:rsidDel="00BC7F24">
          <w:rPr>
            <w:lang w:val="en-US" w:eastAsia="zh-CN"/>
          </w:rPr>
          <w:delText>b)</w:delText>
        </w:r>
        <w:r w:rsidDel="00BC7F24">
          <w:tab/>
        </w:r>
        <w:r w:rsidDel="00BC7F24">
          <w:rPr>
            <w:rFonts w:hint="eastAsia"/>
            <w:lang w:val="en-US" w:eastAsia="zh-CN"/>
          </w:rPr>
          <w:delText>E</w:delText>
        </w:r>
        <w:r w:rsidDel="00BC7F24">
          <w:delText>xpiry</w:delText>
        </w:r>
        <w:r w:rsidDel="00BC7F24">
          <w:rPr>
            <w:rFonts w:hint="eastAsia"/>
            <w:lang w:val="en-US" w:eastAsia="zh-CN"/>
          </w:rPr>
          <w:delText xml:space="preserve"> </w:delText>
        </w:r>
        <w:r w:rsidDel="00BC7F24">
          <w:rPr>
            <w:lang w:val="en-US" w:eastAsia="zh-CN"/>
          </w:rPr>
          <w:delText>of the t</w:delText>
        </w:r>
        <w:r w:rsidDel="00BC7F24">
          <w:rPr>
            <w:lang w:val="en-US"/>
          </w:rPr>
          <w:delText xml:space="preserve">imer for </w:delText>
        </w:r>
        <w:r w:rsidDel="00BC7F24">
          <w:rPr>
            <w:rFonts w:hint="eastAsia"/>
            <w:lang w:val="en-US" w:eastAsia="zh-CN"/>
          </w:rPr>
          <w:delText>the</w:delText>
        </w:r>
        <w:r w:rsidDel="00BC7F24">
          <w:rPr>
            <w:lang w:val="en-US" w:eastAsia="zh-CN"/>
          </w:rPr>
          <w:delText xml:space="preserve"> </w:delText>
        </w:r>
        <w:r w:rsidDel="00BC7F24">
          <w:rPr>
            <w:rFonts w:hint="eastAsia"/>
            <w:lang w:val="en-US" w:eastAsia="zh-CN"/>
          </w:rPr>
          <w:delText>command procedure</w:delText>
        </w:r>
      </w:del>
    </w:p>
    <w:p w14:paraId="06FB00B5" w14:textId="30F1BE26" w:rsidR="00BC7F24" w:rsidDel="00BC7F24" w:rsidRDefault="00BC7F24" w:rsidP="00BC7F24">
      <w:pPr>
        <w:pStyle w:val="B1"/>
        <w:rPr>
          <w:del w:id="84" w:author="vivo" w:date="2025-11-05T19:15:00Z"/>
          <w:lang w:val="en-US" w:eastAsia="zh-CN"/>
        </w:rPr>
      </w:pPr>
      <w:del w:id="85" w:author="vivo" w:date="2025-11-05T19:15:00Z">
        <w:r w:rsidDel="00BC7F24">
          <w:rPr>
            <w:lang w:val="en-US"/>
          </w:rPr>
          <w:tab/>
        </w:r>
        <w:r w:rsidDel="00BC7F24">
          <w:rPr>
            <w:rFonts w:hint="eastAsia"/>
            <w:lang w:val="en-US" w:eastAsia="zh-CN"/>
          </w:rPr>
          <w:delText xml:space="preserve">The </w:delText>
        </w:r>
        <w:r w:rsidDel="00BC7F24">
          <w:rPr>
            <w:lang w:val="en-US"/>
          </w:rPr>
          <w:delText>AIOTF</w:delText>
        </w:r>
        <w:r w:rsidDel="00BC7F24">
          <w:rPr>
            <w:rFonts w:hint="eastAsia"/>
            <w:lang w:val="en-US" w:eastAsia="zh-CN"/>
          </w:rPr>
          <w:delText xml:space="preserve"> </w:delText>
        </w:r>
        <w:r w:rsidDel="00BC7F24">
          <w:rPr>
            <w:lang w:val="en-US"/>
          </w:rPr>
          <w:delText>shall</w:delText>
        </w:r>
        <w:r w:rsidDel="00BC7F24">
          <w:rPr>
            <w:rFonts w:hint="eastAsia"/>
            <w:lang w:val="en-US" w:eastAsia="zh-CN"/>
          </w:rPr>
          <w:delText xml:space="preserve"> abort the command</w:delText>
        </w:r>
        <w:r w:rsidDel="00BC7F24">
          <w:rPr>
            <w:lang w:val="en-US" w:eastAsia="ko-KR"/>
          </w:rPr>
          <w:delText xml:space="preserve"> </w:delText>
        </w:r>
        <w:r w:rsidDel="00BC7F24">
          <w:rPr>
            <w:rFonts w:hint="eastAsia"/>
            <w:lang w:val="en-US" w:eastAsia="zh-CN"/>
          </w:rPr>
          <w:delText>procedure and consider the command procedure is unsuccessful.</w:delText>
        </w:r>
      </w:del>
    </w:p>
    <w:p w14:paraId="6ACF0588" w14:textId="77777777" w:rsidR="00BC7F24" w:rsidRPr="006B5418" w:rsidRDefault="00BC7F24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0198F6" w14:textId="77777777" w:rsidR="00BA27FB" w:rsidRDefault="00BA27FB">
      <w:r>
        <w:separator/>
      </w:r>
    </w:p>
  </w:endnote>
  <w:endnote w:type="continuationSeparator" w:id="0">
    <w:p w14:paraId="4903A140" w14:textId="77777777" w:rsidR="00BA27FB" w:rsidRDefault="00BA27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277109" w14:textId="77777777" w:rsidR="00BA27FB" w:rsidRDefault="00BA27FB">
      <w:r>
        <w:separator/>
      </w:r>
    </w:p>
  </w:footnote>
  <w:footnote w:type="continuationSeparator" w:id="0">
    <w:p w14:paraId="2DAB8744" w14:textId="77777777" w:rsidR="00BA27FB" w:rsidRDefault="00BA27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E13"/>
    <w:rsid w:val="00022D1F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67AC6"/>
    <w:rsid w:val="00070F86"/>
    <w:rsid w:val="00072AAF"/>
    <w:rsid w:val="00072DD2"/>
    <w:rsid w:val="000745FC"/>
    <w:rsid w:val="00080397"/>
    <w:rsid w:val="000960A8"/>
    <w:rsid w:val="000B1216"/>
    <w:rsid w:val="000B14A6"/>
    <w:rsid w:val="000B37E1"/>
    <w:rsid w:val="000C6598"/>
    <w:rsid w:val="000D21C2"/>
    <w:rsid w:val="000D759A"/>
    <w:rsid w:val="000E04EC"/>
    <w:rsid w:val="000E2D8D"/>
    <w:rsid w:val="000E5EDF"/>
    <w:rsid w:val="000F2C43"/>
    <w:rsid w:val="001042F7"/>
    <w:rsid w:val="00116BDF"/>
    <w:rsid w:val="0012452A"/>
    <w:rsid w:val="00130F69"/>
    <w:rsid w:val="0013241F"/>
    <w:rsid w:val="00142F65"/>
    <w:rsid w:val="00143552"/>
    <w:rsid w:val="00182401"/>
    <w:rsid w:val="00183134"/>
    <w:rsid w:val="00191E6B"/>
    <w:rsid w:val="00197BD5"/>
    <w:rsid w:val="001A18D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43B0"/>
    <w:rsid w:val="002153AE"/>
    <w:rsid w:val="00216490"/>
    <w:rsid w:val="00231417"/>
    <w:rsid w:val="00231568"/>
    <w:rsid w:val="00232FD1"/>
    <w:rsid w:val="00241597"/>
    <w:rsid w:val="0024668B"/>
    <w:rsid w:val="00251EDC"/>
    <w:rsid w:val="002559ED"/>
    <w:rsid w:val="00275D12"/>
    <w:rsid w:val="0027780F"/>
    <w:rsid w:val="002A2F03"/>
    <w:rsid w:val="002A6BBA"/>
    <w:rsid w:val="002B1A87"/>
    <w:rsid w:val="002B3C88"/>
    <w:rsid w:val="002E48BE"/>
    <w:rsid w:val="002E5E09"/>
    <w:rsid w:val="002E6115"/>
    <w:rsid w:val="002F22F7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95D77"/>
    <w:rsid w:val="003A59CB"/>
    <w:rsid w:val="003B0BAF"/>
    <w:rsid w:val="003B2CE5"/>
    <w:rsid w:val="003B79F5"/>
    <w:rsid w:val="003B7E2A"/>
    <w:rsid w:val="003D4656"/>
    <w:rsid w:val="003D5456"/>
    <w:rsid w:val="003E0714"/>
    <w:rsid w:val="003E29EF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807B9"/>
    <w:rsid w:val="00497F14"/>
    <w:rsid w:val="004A4BEC"/>
    <w:rsid w:val="004B45A4"/>
    <w:rsid w:val="004C1E90"/>
    <w:rsid w:val="004C726E"/>
    <w:rsid w:val="004D077E"/>
    <w:rsid w:val="0050780D"/>
    <w:rsid w:val="00511527"/>
    <w:rsid w:val="0051277C"/>
    <w:rsid w:val="005275CB"/>
    <w:rsid w:val="0054453D"/>
    <w:rsid w:val="005552A9"/>
    <w:rsid w:val="00555CFC"/>
    <w:rsid w:val="005651FD"/>
    <w:rsid w:val="00572E0F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061EB"/>
    <w:rsid w:val="0061048B"/>
    <w:rsid w:val="006166B1"/>
    <w:rsid w:val="00631EA0"/>
    <w:rsid w:val="00643317"/>
    <w:rsid w:val="00661116"/>
    <w:rsid w:val="00674314"/>
    <w:rsid w:val="0068622D"/>
    <w:rsid w:val="006A5296"/>
    <w:rsid w:val="006B5418"/>
    <w:rsid w:val="006C5B37"/>
    <w:rsid w:val="006E21FB"/>
    <w:rsid w:val="006E292A"/>
    <w:rsid w:val="00710497"/>
    <w:rsid w:val="00712563"/>
    <w:rsid w:val="00714B2E"/>
    <w:rsid w:val="007252B2"/>
    <w:rsid w:val="00727AC1"/>
    <w:rsid w:val="0074184E"/>
    <w:rsid w:val="007439B9"/>
    <w:rsid w:val="00762B23"/>
    <w:rsid w:val="00763741"/>
    <w:rsid w:val="0077074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45427"/>
    <w:rsid w:val="00846996"/>
    <w:rsid w:val="00852011"/>
    <w:rsid w:val="008551C0"/>
    <w:rsid w:val="00856A30"/>
    <w:rsid w:val="008672D3"/>
    <w:rsid w:val="00870EE7"/>
    <w:rsid w:val="00875CCA"/>
    <w:rsid w:val="00883B6F"/>
    <w:rsid w:val="00886D2B"/>
    <w:rsid w:val="008902BC"/>
    <w:rsid w:val="008A0451"/>
    <w:rsid w:val="008A3B86"/>
    <w:rsid w:val="008A5E86"/>
    <w:rsid w:val="008A5F08"/>
    <w:rsid w:val="008A7465"/>
    <w:rsid w:val="008B3847"/>
    <w:rsid w:val="008B72B0"/>
    <w:rsid w:val="008B7AE5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67BFF"/>
    <w:rsid w:val="009806F9"/>
    <w:rsid w:val="0098403E"/>
    <w:rsid w:val="00986D55"/>
    <w:rsid w:val="009B3291"/>
    <w:rsid w:val="009C61B9"/>
    <w:rsid w:val="009D77F0"/>
    <w:rsid w:val="009E3297"/>
    <w:rsid w:val="009E617D"/>
    <w:rsid w:val="009F7C5D"/>
    <w:rsid w:val="00A052E9"/>
    <w:rsid w:val="00A055C2"/>
    <w:rsid w:val="00A07584"/>
    <w:rsid w:val="00A122CA"/>
    <w:rsid w:val="00A139D9"/>
    <w:rsid w:val="00A140DD"/>
    <w:rsid w:val="00A2600A"/>
    <w:rsid w:val="00A2613B"/>
    <w:rsid w:val="00A3053E"/>
    <w:rsid w:val="00A3111C"/>
    <w:rsid w:val="00A32441"/>
    <w:rsid w:val="00A3669C"/>
    <w:rsid w:val="00A4360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21E4"/>
    <w:rsid w:val="00AF67FE"/>
    <w:rsid w:val="00AF6B24"/>
    <w:rsid w:val="00B03597"/>
    <w:rsid w:val="00B05EB1"/>
    <w:rsid w:val="00B076C6"/>
    <w:rsid w:val="00B07772"/>
    <w:rsid w:val="00B258BB"/>
    <w:rsid w:val="00B34F5A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96CB2"/>
    <w:rsid w:val="00BA27FB"/>
    <w:rsid w:val="00BA3ACC"/>
    <w:rsid w:val="00BB3323"/>
    <w:rsid w:val="00BB5DFC"/>
    <w:rsid w:val="00BC0575"/>
    <w:rsid w:val="00BC4BFF"/>
    <w:rsid w:val="00BC7C3B"/>
    <w:rsid w:val="00BC7F24"/>
    <w:rsid w:val="00BD0266"/>
    <w:rsid w:val="00BD279D"/>
    <w:rsid w:val="00BD3B6F"/>
    <w:rsid w:val="00BE4AE1"/>
    <w:rsid w:val="00BE4DF7"/>
    <w:rsid w:val="00BF3228"/>
    <w:rsid w:val="00C05C05"/>
    <w:rsid w:val="00C05DF8"/>
    <w:rsid w:val="00C0610D"/>
    <w:rsid w:val="00C21836"/>
    <w:rsid w:val="00C31593"/>
    <w:rsid w:val="00C37922"/>
    <w:rsid w:val="00C415C3"/>
    <w:rsid w:val="00C63E23"/>
    <w:rsid w:val="00C713E0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2FB1"/>
    <w:rsid w:val="00CC04C7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2238"/>
    <w:rsid w:val="00D53BE5"/>
    <w:rsid w:val="00D63797"/>
    <w:rsid w:val="00D641A9"/>
    <w:rsid w:val="00D66E71"/>
    <w:rsid w:val="00D908E8"/>
    <w:rsid w:val="00D9781E"/>
    <w:rsid w:val="00DA232C"/>
    <w:rsid w:val="00DB72BB"/>
    <w:rsid w:val="00DC2EEA"/>
    <w:rsid w:val="00DD7C38"/>
    <w:rsid w:val="00DF44A8"/>
    <w:rsid w:val="00E015DE"/>
    <w:rsid w:val="00E01CF1"/>
    <w:rsid w:val="00E1211C"/>
    <w:rsid w:val="00E159F8"/>
    <w:rsid w:val="00E23A56"/>
    <w:rsid w:val="00E24619"/>
    <w:rsid w:val="00E4306D"/>
    <w:rsid w:val="00E65E8A"/>
    <w:rsid w:val="00E81A06"/>
    <w:rsid w:val="00E849A3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93E67"/>
    <w:rsid w:val="00FB0A18"/>
    <w:rsid w:val="00FB6386"/>
    <w:rsid w:val="00FB641F"/>
    <w:rsid w:val="00FC45B2"/>
    <w:rsid w:val="00FC4B4B"/>
    <w:rsid w:val="00FC6BF7"/>
    <w:rsid w:val="00FD0C4D"/>
    <w:rsid w:val="00FD0CB5"/>
    <w:rsid w:val="00FD15E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C7F24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AF67FE"/>
    <w:rPr>
      <w:rFonts w:ascii="Times New Roman" w:hAnsi="Times New Roman"/>
      <w:lang w:eastAsia="en-US"/>
    </w:rPr>
  </w:style>
  <w:style w:type="paragraph" w:styleId="af2">
    <w:name w:val="Revision"/>
    <w:hidden/>
    <w:uiPriority w:val="99"/>
    <w:semiHidden/>
    <w:rsid w:val="00E81A0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1120078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vivo-rev5</cp:lastModifiedBy>
  <cp:revision>3</cp:revision>
  <cp:lastPrinted>1900-01-01T00:00:00Z</cp:lastPrinted>
  <dcterms:created xsi:type="dcterms:W3CDTF">2025-11-20T07:27:00Z</dcterms:created>
  <dcterms:modified xsi:type="dcterms:W3CDTF">2025-11-20T17:16:00Z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